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</w:rPr>
        <w:t>《市政工程》（中级）水平能力测试大纲</w:t>
      </w:r>
    </w:p>
    <w:p>
      <w:pPr>
        <w:spacing w:line="560" w:lineRule="exact"/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一、基本要求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《市政工程》专业职称评审对象主要是指从事市政道桥现场施工的人员。根据申报对象所从事工作的需要，其中级职称的水平能力的基本要求应达到：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1、了解市政道桥工程施工的相关法律法规；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2、掌握市政道桥线形设计与构造布置的相关要求；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3、熟悉市政道桥施工技术的基本知识及基本方法，具有分析问题和解决实际工程问题的能力。</w:t>
      </w:r>
    </w:p>
    <w:p>
      <w:pPr>
        <w:spacing w:line="560" w:lineRule="exact"/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二、测试内容</w:t>
      </w:r>
    </w:p>
    <w:p>
      <w:pPr>
        <w:spacing w:line="560" w:lineRule="exact"/>
        <w:ind w:firstLine="480" w:firstLineChars="200"/>
        <w:rPr>
          <w:rStyle w:val="10"/>
          <w:rFonts w:asciiTheme="minorEastAsia" w:hAnsiTheme="minorEastAsia"/>
          <w:sz w:val="24"/>
        </w:rPr>
      </w:pPr>
      <w:r>
        <w:rPr>
          <w:rStyle w:val="10"/>
          <w:rFonts w:hint="eastAsia" w:asciiTheme="minorEastAsia" w:hAnsiTheme="minorEastAsia"/>
          <w:sz w:val="24"/>
        </w:rPr>
        <w:t>（一）市政道路工程施工</w:t>
      </w:r>
    </w:p>
    <w:p>
      <w:pPr>
        <w:spacing w:line="560" w:lineRule="exact"/>
        <w:ind w:firstLine="480" w:firstLineChars="200"/>
        <w:rPr>
          <w:rStyle w:val="10"/>
          <w:rFonts w:asciiTheme="minorEastAsia" w:hAnsiTheme="minorEastAsia"/>
          <w:sz w:val="24"/>
        </w:rPr>
      </w:pPr>
      <w:r>
        <w:rPr>
          <w:rStyle w:val="10"/>
          <w:rFonts w:hint="eastAsia" w:asciiTheme="minorEastAsia" w:hAnsiTheme="minorEastAsia"/>
          <w:sz w:val="24"/>
        </w:rPr>
        <w:t>1、常用道路建筑材料的种类和使用；</w:t>
      </w:r>
    </w:p>
    <w:p>
      <w:pPr>
        <w:spacing w:line="560" w:lineRule="exact"/>
        <w:ind w:firstLine="480" w:firstLineChars="200"/>
        <w:rPr>
          <w:rStyle w:val="10"/>
          <w:rFonts w:asciiTheme="minorEastAsia" w:hAnsiTheme="minorEastAsia"/>
          <w:sz w:val="24"/>
        </w:rPr>
      </w:pPr>
      <w:r>
        <w:rPr>
          <w:rStyle w:val="10"/>
          <w:rFonts w:hint="eastAsia" w:asciiTheme="minorEastAsia" w:hAnsiTheme="minorEastAsia"/>
          <w:sz w:val="24"/>
        </w:rPr>
        <w:t>2、道路线形设计与交叉口布置的相关计算；</w:t>
      </w:r>
    </w:p>
    <w:p>
      <w:pPr>
        <w:spacing w:line="560" w:lineRule="exact"/>
        <w:ind w:firstLine="480" w:firstLineChars="200"/>
        <w:rPr>
          <w:rStyle w:val="10"/>
          <w:rFonts w:asciiTheme="minorEastAsia" w:hAnsiTheme="minorEastAsia"/>
          <w:sz w:val="24"/>
        </w:rPr>
      </w:pPr>
      <w:r>
        <w:rPr>
          <w:rStyle w:val="10"/>
          <w:rFonts w:hint="eastAsia" w:asciiTheme="minorEastAsia" w:hAnsiTheme="minorEastAsia"/>
          <w:sz w:val="24"/>
        </w:rPr>
        <w:t>3、路基路面相关构造设置要求；</w:t>
      </w:r>
    </w:p>
    <w:p>
      <w:pPr>
        <w:spacing w:line="560" w:lineRule="exact"/>
        <w:ind w:firstLine="480" w:firstLineChars="200"/>
        <w:rPr>
          <w:rStyle w:val="10"/>
          <w:rFonts w:asciiTheme="minorEastAsia" w:hAnsiTheme="minorEastAsia"/>
          <w:sz w:val="24"/>
        </w:rPr>
      </w:pPr>
      <w:r>
        <w:rPr>
          <w:rStyle w:val="10"/>
          <w:rFonts w:asciiTheme="minorEastAsia" w:hAnsiTheme="minorEastAsia"/>
          <w:sz w:val="24"/>
        </w:rPr>
        <w:t>4</w:t>
      </w:r>
      <w:r>
        <w:rPr>
          <w:rStyle w:val="10"/>
          <w:rFonts w:hint="eastAsia" w:asciiTheme="minorEastAsia" w:hAnsiTheme="minorEastAsia"/>
          <w:sz w:val="24"/>
        </w:rPr>
        <w:t>、道路工程施工的基本方法与工艺过程，尤其是路基路面施工方法和地基处理方法等。</w:t>
      </w:r>
    </w:p>
    <w:p>
      <w:pPr>
        <w:spacing w:line="560" w:lineRule="exact"/>
        <w:ind w:firstLine="480" w:firstLineChars="200"/>
        <w:rPr>
          <w:rStyle w:val="10"/>
          <w:rFonts w:asciiTheme="minorEastAsia" w:hAnsiTheme="minorEastAsia"/>
          <w:sz w:val="24"/>
        </w:rPr>
      </w:pPr>
      <w:r>
        <w:rPr>
          <w:rStyle w:val="10"/>
          <w:rFonts w:hint="eastAsia" w:asciiTheme="minorEastAsia" w:hAnsiTheme="minorEastAsia"/>
          <w:sz w:val="24"/>
        </w:rPr>
        <w:t>（二）市政桥梁工程施工</w:t>
      </w:r>
    </w:p>
    <w:p>
      <w:pPr>
        <w:spacing w:line="560" w:lineRule="exact"/>
        <w:ind w:firstLine="480" w:firstLineChars="200"/>
        <w:rPr>
          <w:rStyle w:val="10"/>
          <w:rFonts w:asciiTheme="minorEastAsia" w:hAnsiTheme="minorEastAsia"/>
          <w:sz w:val="24"/>
        </w:rPr>
      </w:pPr>
      <w:r>
        <w:rPr>
          <w:rStyle w:val="10"/>
          <w:rFonts w:hint="eastAsia" w:asciiTheme="minorEastAsia" w:hAnsiTheme="minorEastAsia"/>
          <w:sz w:val="24"/>
        </w:rPr>
        <w:t>1、常用桥梁建筑材料的种类和使用；</w:t>
      </w:r>
    </w:p>
    <w:p>
      <w:pPr>
        <w:spacing w:line="560" w:lineRule="exact"/>
        <w:ind w:firstLine="480" w:firstLineChars="200"/>
        <w:rPr>
          <w:rStyle w:val="10"/>
          <w:rFonts w:asciiTheme="minorEastAsia" w:hAnsiTheme="minorEastAsia"/>
          <w:sz w:val="24"/>
        </w:rPr>
      </w:pPr>
      <w:r>
        <w:rPr>
          <w:rStyle w:val="10"/>
          <w:rFonts w:hint="eastAsia" w:asciiTheme="minorEastAsia" w:hAnsiTheme="minorEastAsia"/>
          <w:sz w:val="24"/>
        </w:rPr>
        <w:t>2、各类型桥梁结构特点与构造布置要求，尤其是梁式桥、斜拉桥等桥型的相关要求；</w:t>
      </w:r>
    </w:p>
    <w:p>
      <w:pPr>
        <w:spacing w:line="560" w:lineRule="exact"/>
        <w:ind w:firstLine="480" w:firstLineChars="200"/>
        <w:rPr>
          <w:rStyle w:val="10"/>
          <w:rFonts w:asciiTheme="minorEastAsia" w:hAnsiTheme="minorEastAsia"/>
          <w:sz w:val="24"/>
        </w:rPr>
      </w:pPr>
      <w:r>
        <w:rPr>
          <w:rStyle w:val="10"/>
          <w:rFonts w:hint="eastAsia" w:asciiTheme="minorEastAsia" w:hAnsiTheme="minorEastAsia"/>
          <w:sz w:val="24"/>
        </w:rPr>
        <w:t>3、桥梁工程施工的基本方法与工艺过程，尤其是桥梁基础施工、梁段现浇及拼装施工、预应力施工等。</w:t>
      </w:r>
    </w:p>
    <w:p>
      <w:pPr>
        <w:spacing w:line="560" w:lineRule="exact"/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三、主要参考教材、规范、标准</w:t>
      </w:r>
    </w:p>
    <w:p>
      <w:pPr>
        <w:spacing w:line="560" w:lineRule="exact"/>
        <w:ind w:firstLine="480" w:firstLineChars="200"/>
        <w:rPr>
          <w:rStyle w:val="10"/>
          <w:rFonts w:asciiTheme="minorEastAsia" w:hAnsiTheme="minorEastAsia"/>
          <w:sz w:val="24"/>
        </w:rPr>
      </w:pPr>
      <w:r>
        <w:rPr>
          <w:rStyle w:val="10"/>
          <w:rFonts w:hint="eastAsia" w:asciiTheme="minorEastAsia" w:hAnsiTheme="minorEastAsia"/>
          <w:sz w:val="24"/>
        </w:rPr>
        <w:t>1、《市政道路工程》        中国建筑工业出版社姚昱晨主编</w:t>
      </w:r>
    </w:p>
    <w:p>
      <w:pPr>
        <w:spacing w:line="560" w:lineRule="exact"/>
        <w:ind w:firstLine="480" w:firstLineChars="200"/>
        <w:rPr>
          <w:rStyle w:val="10"/>
          <w:rFonts w:asciiTheme="minorEastAsia" w:hAnsiTheme="minorEastAsia"/>
          <w:sz w:val="24"/>
        </w:rPr>
      </w:pPr>
      <w:r>
        <w:rPr>
          <w:rStyle w:val="10"/>
          <w:rFonts w:hint="eastAsia" w:asciiTheme="minorEastAsia" w:hAnsiTheme="minorEastAsia"/>
          <w:sz w:val="24"/>
        </w:rPr>
        <w:t>2、《桥梁工程》            人民交通出版社李辅元主编</w:t>
      </w:r>
    </w:p>
    <w:p>
      <w:pPr>
        <w:spacing w:line="560" w:lineRule="exact"/>
        <w:ind w:firstLine="480" w:firstLineChars="200"/>
        <w:rPr>
          <w:rStyle w:val="10"/>
          <w:rFonts w:asciiTheme="minorEastAsia" w:hAnsiTheme="minorEastAsia"/>
          <w:sz w:val="24"/>
        </w:rPr>
      </w:pPr>
      <w:r>
        <w:rPr>
          <w:rStyle w:val="10"/>
          <w:rFonts w:hint="eastAsia" w:asciiTheme="minorEastAsia" w:hAnsiTheme="minorEastAsia"/>
          <w:sz w:val="24"/>
        </w:rPr>
        <w:t>3、城市道路工程设计规范            （CJJ37-2012）</w:t>
      </w:r>
    </w:p>
    <w:p>
      <w:pPr>
        <w:spacing w:line="560" w:lineRule="exact"/>
        <w:ind w:firstLine="480" w:firstLineChars="200"/>
        <w:rPr>
          <w:rStyle w:val="10"/>
          <w:rFonts w:asciiTheme="minorEastAsia" w:hAnsiTheme="minorEastAsia"/>
          <w:sz w:val="24"/>
        </w:rPr>
      </w:pPr>
      <w:r>
        <w:rPr>
          <w:rStyle w:val="10"/>
          <w:rFonts w:hint="eastAsia" w:asciiTheme="minorEastAsia" w:hAnsiTheme="minorEastAsia"/>
          <w:sz w:val="24"/>
        </w:rPr>
        <w:t>4、城镇道路工程施工与质量验收规范  （CJJ1-2008）</w:t>
      </w:r>
    </w:p>
    <w:p>
      <w:pPr>
        <w:spacing w:line="560" w:lineRule="exact"/>
        <w:ind w:firstLine="480" w:firstLineChars="200"/>
        <w:rPr>
          <w:rStyle w:val="10"/>
          <w:rFonts w:asciiTheme="minorEastAsia" w:hAnsiTheme="minorEastAsia"/>
          <w:sz w:val="24"/>
        </w:rPr>
      </w:pPr>
      <w:r>
        <w:rPr>
          <w:rStyle w:val="10"/>
          <w:rFonts w:hint="eastAsia" w:asciiTheme="minorEastAsia" w:hAnsiTheme="minorEastAsia"/>
          <w:sz w:val="24"/>
        </w:rPr>
        <w:t>5、</w:t>
      </w:r>
      <w:r>
        <w:rPr>
          <w:rStyle w:val="10"/>
          <w:rFonts w:asciiTheme="minorEastAsia" w:hAnsiTheme="minorEastAsia"/>
          <w:sz w:val="24"/>
        </w:rPr>
        <w:t>城市桥梁工程施工与质量验收规范</w:t>
      </w:r>
      <w:r>
        <w:rPr>
          <w:rStyle w:val="10"/>
          <w:rFonts w:hint="eastAsia" w:asciiTheme="minorEastAsia" w:hAnsiTheme="minorEastAsia"/>
          <w:sz w:val="24"/>
        </w:rPr>
        <w:t xml:space="preserve">  （</w:t>
      </w:r>
      <w:r>
        <w:rPr>
          <w:rStyle w:val="10"/>
          <w:rFonts w:asciiTheme="minorEastAsia" w:hAnsiTheme="minorEastAsia"/>
          <w:sz w:val="24"/>
        </w:rPr>
        <w:t>CJJ2-2008</w:t>
      </w:r>
      <w:r>
        <w:rPr>
          <w:rStyle w:val="10"/>
          <w:rFonts w:hint="eastAsia" w:asciiTheme="minorEastAsia" w:hAnsiTheme="minorEastAsia"/>
          <w:sz w:val="24"/>
        </w:rPr>
        <w:t>）</w:t>
      </w:r>
    </w:p>
    <w:p>
      <w:pPr>
        <w:pStyle w:val="2"/>
        <w:spacing w:before="0" w:beforeAutospacing="0" w:after="0" w:afterAutospacing="0" w:line="360" w:lineRule="atLeast"/>
        <w:rPr>
          <w:rFonts w:asciiTheme="minorHAnsi" w:hAnsiTheme="minorHAnsi" w:eastAsiaTheme="minorEastAsia" w:cstheme="minorBidi"/>
          <w:b w:val="0"/>
          <w:bCs w:val="0"/>
          <w:kern w:val="2"/>
          <w:sz w:val="24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QyMjVhNWU4N2EwODc5YThkYTFiNDllMjBkMmE2ZWMifQ=="/>
  </w:docVars>
  <w:rsids>
    <w:rsidRoot w:val="00E277CC"/>
    <w:rsid w:val="00083784"/>
    <w:rsid w:val="000E6E6D"/>
    <w:rsid w:val="001433FE"/>
    <w:rsid w:val="00221B9D"/>
    <w:rsid w:val="002633F2"/>
    <w:rsid w:val="002C2B63"/>
    <w:rsid w:val="002E328A"/>
    <w:rsid w:val="003B2103"/>
    <w:rsid w:val="00491A99"/>
    <w:rsid w:val="004F040C"/>
    <w:rsid w:val="00521EAD"/>
    <w:rsid w:val="00536096"/>
    <w:rsid w:val="006C0626"/>
    <w:rsid w:val="00711D69"/>
    <w:rsid w:val="007651BD"/>
    <w:rsid w:val="008B5407"/>
    <w:rsid w:val="008B71B8"/>
    <w:rsid w:val="008C4F02"/>
    <w:rsid w:val="00912498"/>
    <w:rsid w:val="009B07FB"/>
    <w:rsid w:val="009B1F34"/>
    <w:rsid w:val="009C1C73"/>
    <w:rsid w:val="009F615A"/>
    <w:rsid w:val="00A03E61"/>
    <w:rsid w:val="00B31258"/>
    <w:rsid w:val="00C80EF3"/>
    <w:rsid w:val="00CC5FE1"/>
    <w:rsid w:val="00D870BC"/>
    <w:rsid w:val="00E277CC"/>
    <w:rsid w:val="00E42C40"/>
    <w:rsid w:val="00E719F7"/>
    <w:rsid w:val="00E75026"/>
    <w:rsid w:val="00E75AA9"/>
    <w:rsid w:val="00E87030"/>
    <w:rsid w:val="00F5328E"/>
    <w:rsid w:val="00F765AE"/>
    <w:rsid w:val="00F81A4C"/>
    <w:rsid w:val="00FB3B3F"/>
    <w:rsid w:val="00FC194E"/>
    <w:rsid w:val="09420CFD"/>
    <w:rsid w:val="33E349A2"/>
    <w:rsid w:val="582316CA"/>
    <w:rsid w:val="753D47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20"/>
    <w:rPr>
      <w:i/>
      <w:iCs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1 Char"/>
    <w:basedOn w:val="6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标题1"/>
    <w:basedOn w:val="6"/>
    <w:qFormat/>
    <w:uiPriority w:val="0"/>
  </w:style>
  <w:style w:type="character" w:customStyle="1" w:styleId="11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3"/>
    <w:uiPriority w:val="99"/>
    <w:rPr>
      <w:sz w:val="18"/>
      <w:szCs w:val="18"/>
    </w:rPr>
  </w:style>
  <w:style w:type="character" w:customStyle="1" w:styleId="13">
    <w:name w:val="Subtle Emphasis"/>
    <w:basedOn w:val="6"/>
    <w:qFormat/>
    <w:uiPriority w:val="19"/>
    <w:rPr>
      <w:i/>
      <w:iCs/>
      <w:color w:val="3F3F3F" w:themeColor="text1" w:themeTint="BF"/>
    </w:rPr>
  </w:style>
  <w:style w:type="character" w:customStyle="1" w:styleId="14">
    <w:name w:val="Intense Emphasis"/>
    <w:basedOn w:val="6"/>
    <w:qFormat/>
    <w:uiPriority w:val="21"/>
    <w:rPr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509</Words>
  <Characters>537</Characters>
  <Lines>4</Lines>
  <Paragraphs>1</Paragraphs>
  <TotalTime>3</TotalTime>
  <ScaleCrop>false</ScaleCrop>
  <LinksUpToDate>false</LinksUpToDate>
  <CharactersWithSpaces>573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2016-06-15T12:50:00Z</dcterms:created>
  <dc:creator>微软用户</dc:creator>
  <cp:lastModifiedBy>Administrator</cp:lastModifiedBy>
  <dcterms:modified xsi:type="dcterms:W3CDTF">2023-06-19T06:34:42Z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608604DA93784CAAA69DCCD430C65A00_12</vt:lpwstr>
  </property>
</Properties>
</file>