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2022年建筑工程专业职称评审材料目录清单</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2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一、需装订的材料（严格按目录清单顺序装订）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t>（一）第一册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黑体"/>
          <w:color w:val="000000" w:themeColor="text1"/>
          <w:spacing w:val="-20"/>
          <w:sz w:val="32"/>
          <w:szCs w:val="32"/>
          <w:lang w:val="en-US" w:eastAsia="zh-CN"/>
          <w14:textFill>
            <w14:solidFill>
              <w14:schemeClr w14:val="tx1"/>
            </w14:solidFill>
          </w14:textFill>
        </w:rPr>
        <w:t>1.</w:t>
      </w: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《2022年度事业单位职称申报情况核定表》原件（实行岗位管理的事业单位推荐评选职称时提供）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2.事业单位“双肩挑”人员近三年审批手续原件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3.事业单位“双肩挑”人员</w:t>
      </w: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从事一线专业技术工作时间不少于全年工作时间的三分之一的证明材料原件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4.本人近一年在我省连续缴纳社保的证明原件（非公有制单位人员和自由职业者需提供）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5.委托评审函原件（中央驻鄂单位人员需提供）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6.专业职称证书复印件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7.聘任证书或聘任合同复印件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8.《破格人员资格审查表》原件（破格申报人员需提供）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9.《专业技术职务转评（平级转评）审核表》原件（平级转评人员需提供）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pacing w:val="-20"/>
          <w:sz w:val="32"/>
          <w:szCs w:val="32"/>
          <w:lang w:val="en-US" w:eastAsia="zh-CN"/>
          <w14:textFill>
            <w14:solidFill>
              <w14:schemeClr w14:val="tx1"/>
            </w14:solidFill>
          </w14:textFill>
        </w:rPr>
        <w:t>（二）第二册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1.评审材料目录（标注页码）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2.申报人员签字的《诚信承诺书》原件1份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FF0000"/>
          <w:kern w:val="2"/>
          <w:sz w:val="32"/>
          <w:szCs w:val="32"/>
          <w:lang w:val="en-US" w:eastAsia="zh-CN" w:bidi="ar"/>
        </w:rPr>
      </w:pP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3.《</w:t>
      </w:r>
      <w:r>
        <w:rPr>
          <w:rFonts w:hint="eastAsia" w:ascii="仿宋_GB2312" w:hAnsi="仿宋_GB2312" w:eastAsia="仿宋_GB2312" w:cs="Times New Roman"/>
          <w:color w:val="000000" w:themeColor="text1"/>
          <w:kern w:val="2"/>
          <w:sz w:val="32"/>
          <w:szCs w:val="22"/>
          <w:lang w:val="en-US" w:eastAsia="zh-CN" w:bidi="ar"/>
          <w14:textFill>
            <w14:solidFill>
              <w14:schemeClr w14:val="tx1"/>
            </w14:solidFill>
          </w14:textFill>
        </w:rPr>
        <w:t>专业技术任职资格申报人员综合材料一览表</w:t>
      </w:r>
      <w:r>
        <w:rPr>
          <w:rFonts w:hint="eastAsia" w:ascii="仿宋_GB2312" w:hAnsi="仿宋_GB2312" w:eastAsia="仿宋_GB2312" w:cs="Times New Roman"/>
          <w:color w:val="000000" w:themeColor="text1"/>
          <w:kern w:val="2"/>
          <w:sz w:val="32"/>
          <w:szCs w:val="32"/>
          <w:lang w:val="en-US" w:eastAsia="zh-CN" w:bidi="ar"/>
          <w14:textFill>
            <w14:solidFill>
              <w14:schemeClr w14:val="tx1"/>
            </w14:solidFill>
          </w14:textFill>
        </w:rPr>
        <w:t>》</w:t>
      </w:r>
      <w:r>
        <w:rPr>
          <w:rFonts w:hint="eastAsia" w:ascii="仿宋_GB2312" w:hAnsi="仿宋_GB2312" w:eastAsia="仿宋_GB2312" w:cs="Times New Roman"/>
          <w:kern w:val="2"/>
          <w:sz w:val="32"/>
          <w:szCs w:val="32"/>
          <w:lang w:val="en-US" w:eastAsia="zh-CN" w:bidi="ar"/>
        </w:rPr>
        <w:t>原件1份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cs="Times New Roman"/>
          <w:kern w:val="2"/>
          <w:sz w:val="32"/>
          <w:szCs w:val="32"/>
          <w:lang w:val="en-US" w:eastAsia="zh-CN" w:bidi="ar"/>
        </w:rPr>
        <w:t>4.近5年专业技术职务年度考核登记表复印件各1份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kern w:val="2"/>
          <w:sz w:val="32"/>
          <w:szCs w:val="32"/>
          <w:lang w:val="en-US" w:eastAsia="zh-CN" w:bidi="ar"/>
        </w:rPr>
      </w:pPr>
      <w:r>
        <w:rPr>
          <w:rFonts w:hint="eastAsia" w:ascii="仿宋_GB2312" w:hAnsi="仿宋_GB2312" w:eastAsia="仿宋_GB2312" w:cs="Times New Roman"/>
          <w:kern w:val="2"/>
          <w:sz w:val="32"/>
          <w:szCs w:val="32"/>
          <w:lang w:val="en-US" w:eastAsia="zh-CN" w:bidi="ar"/>
        </w:rPr>
        <w:t>5.</w:t>
      </w:r>
      <w:r>
        <w:rPr>
          <w:rFonts w:hint="eastAsia" w:ascii="仿宋_GB2312" w:hAnsi="仿宋_GB2312" w:eastAsia="仿宋_GB2312" w:cs="Times New Roman"/>
          <w:kern w:val="2"/>
          <w:sz w:val="32"/>
          <w:szCs w:val="22"/>
          <w:lang w:val="en-US" w:eastAsia="zh-CN" w:bidi="ar"/>
        </w:rPr>
        <w:t>任现职以来的参与项目佐证材料复印件</w:t>
      </w:r>
      <w:r>
        <w:rPr>
          <w:rFonts w:hint="eastAsia" w:ascii="仿宋_GB2312" w:hAnsi="仿宋_GB2312" w:eastAsia="仿宋_GB2312" w:cs="Times New Roman"/>
          <w:kern w:val="2"/>
          <w:sz w:val="32"/>
          <w:szCs w:val="32"/>
          <w:lang w:val="en-US" w:eastAsia="zh-CN" w:bidi="ar"/>
        </w:rPr>
        <w:t>（如提供在项目事前、事中、事后本人承担相关工作任务的业绩材料等，需签字盖章）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kern w:val="2"/>
          <w:sz w:val="32"/>
          <w:szCs w:val="22"/>
          <w:lang w:val="en-US" w:eastAsia="zh-CN" w:bidi="ar"/>
        </w:rPr>
      </w:pPr>
      <w:r>
        <w:rPr>
          <w:rFonts w:hint="eastAsia" w:ascii="仿宋_GB2312" w:hAnsi="仿宋_GB2312" w:eastAsia="仿宋_GB2312" w:cs="Times New Roman"/>
          <w:kern w:val="2"/>
          <w:sz w:val="32"/>
          <w:szCs w:val="22"/>
          <w:lang w:val="en-US" w:eastAsia="zh-CN" w:bidi="ar"/>
        </w:rPr>
        <w:t>6.获奖证书、专利证书、成果鉴定证书及经济、社会效益等主要业绩材料复印件（需盖章签字）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cs="Times New Roman"/>
          <w:kern w:val="2"/>
          <w:sz w:val="32"/>
          <w:szCs w:val="32"/>
          <w:lang w:val="en-US" w:eastAsia="zh-CN" w:bidi="ar"/>
        </w:rPr>
        <w:t>第5-6项材料不超过300页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kern w:val="2"/>
          <w:sz w:val="32"/>
          <w:szCs w:val="22"/>
          <w:lang w:val="en-US" w:eastAsia="zh-CN" w:bidi="ar"/>
        </w:rPr>
      </w:pPr>
      <w:r>
        <w:rPr>
          <w:rFonts w:hint="eastAsia" w:ascii="仿宋_GB2312" w:hAnsi="仿宋_GB2312" w:eastAsia="仿宋_GB2312" w:cs="Times New Roman"/>
          <w:kern w:val="2"/>
          <w:sz w:val="32"/>
          <w:szCs w:val="22"/>
          <w:lang w:val="en-US" w:eastAsia="zh-CN" w:bidi="ar"/>
        </w:rPr>
        <w:t>7.任现职以来正式发表、出版的代表性论文、著作。论文需提供封面、目录、正文（不超过5页）和检索页复印件（需盖章签字）；著作需复印刊物的封面、封底、目录（摘录）、编委会名单、本人编写代表性正文复印件（不超过20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_GB2312" w:hAnsi="仿宋_GB2312" w:eastAsia="仿宋_GB2312" w:cs="Times New Roman"/>
          <w:kern w:val="2"/>
          <w:sz w:val="32"/>
          <w:szCs w:val="22"/>
          <w:lang w:val="en-US" w:eastAsia="zh-CN" w:bidi="ar"/>
        </w:rPr>
      </w:pPr>
      <w:r>
        <w:rPr>
          <w:rFonts w:hint="eastAsia" w:ascii="仿宋_GB2312" w:hAnsi="仿宋_GB2312" w:eastAsia="仿宋_GB2312" w:cs="Times New Roman"/>
          <w:kern w:val="2"/>
          <w:sz w:val="32"/>
          <w:szCs w:val="22"/>
          <w:lang w:val="en-US" w:eastAsia="zh-CN" w:bidi="ar"/>
        </w:rPr>
        <w:t>8.个人业务工作总结1份（需盖章签字）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黑体"/>
          <w:kern w:val="2"/>
          <w:sz w:val="32"/>
          <w:szCs w:val="22"/>
          <w:lang w:val="en-US" w:eastAsia="zh-CN" w:bidi="ar"/>
        </w:rPr>
      </w:pPr>
      <w:r>
        <w:rPr>
          <w:rFonts w:hint="eastAsia" w:ascii="黑体" w:hAnsi="黑体" w:eastAsia="黑体" w:cs="黑体"/>
          <w:kern w:val="2"/>
          <w:sz w:val="32"/>
          <w:szCs w:val="22"/>
          <w:lang w:val="en-US" w:eastAsia="zh-CN" w:bidi="ar"/>
        </w:rPr>
        <w:t>二、不需要装订的材料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1.身份证复印件1份</w:t>
      </w:r>
      <w:r>
        <w:rPr>
          <w:rFonts w:hint="eastAsia" w:ascii="仿宋_GB2312" w:hAnsi="仿宋_GB2312" w:eastAsia="仿宋_GB2312" w:cs="仿宋_GB2312"/>
          <w:color w:val="auto"/>
          <w:kern w:val="2"/>
          <w:sz w:val="32"/>
          <w:szCs w:val="22"/>
          <w:highlight w:val="none"/>
          <w:lang w:val="en-US" w:eastAsia="zh-CN" w:bidi="ar"/>
        </w:rPr>
        <w:t>（需盖章签字）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2.</w:t>
      </w:r>
      <w:r>
        <w:rPr>
          <w:rFonts w:hint="eastAsia" w:ascii="仿宋_GB2312" w:hAnsi="仿宋_GB2312" w:eastAsia="仿宋_GB2312" w:cs="Times New Roman"/>
          <w:color w:val="auto"/>
          <w:kern w:val="2"/>
          <w:sz w:val="32"/>
          <w:szCs w:val="32"/>
          <w:lang w:val="en-US" w:eastAsia="zh-CN" w:bidi="ar"/>
        </w:rPr>
        <w:t>《专业技术职务任职资格评审表》一式2份（需</w:t>
      </w:r>
      <w:r>
        <w:rPr>
          <w:rFonts w:hint="eastAsia" w:ascii="仿宋_GB2312" w:hAnsi="仿宋_GB2312" w:eastAsia="仿宋_GB2312" w:cs="仿宋_GB2312"/>
          <w:color w:val="auto"/>
          <w:kern w:val="2"/>
          <w:sz w:val="32"/>
          <w:szCs w:val="32"/>
          <w:lang w:val="en-US" w:eastAsia="zh-CN" w:bidi="ar"/>
        </w:rPr>
        <w:t>单位及主管部门审核盖章签字）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Times New Roman"/>
          <w:color w:val="auto"/>
          <w:kern w:val="2"/>
          <w:sz w:val="32"/>
          <w:szCs w:val="32"/>
          <w:lang w:val="en-US" w:eastAsia="zh-CN" w:bidi="ar"/>
        </w:rPr>
      </w:pPr>
      <w:r>
        <w:rPr>
          <w:rFonts w:hint="eastAsia" w:ascii="仿宋_GB2312" w:hAnsi="仿宋_GB2312" w:eastAsia="仿宋_GB2312" w:cs="Times New Roman"/>
          <w:color w:val="auto"/>
          <w:kern w:val="2"/>
          <w:sz w:val="32"/>
          <w:szCs w:val="32"/>
          <w:lang w:val="en-US" w:eastAsia="zh-CN" w:bidi="ar"/>
        </w:rPr>
        <w:t>3.《专业技术任职资格申报人员综合材料一览表》一式5份</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kern w:val="2"/>
          <w:sz w:val="32"/>
          <w:szCs w:val="32"/>
          <w:lang w:val="en-US" w:eastAsia="zh-CN" w:bidi="ar"/>
        </w:rPr>
      </w:pPr>
      <w:r>
        <w:rPr>
          <w:rFonts w:hint="eastAsia" w:ascii="仿宋_GB2312" w:hAnsi="仿宋_GB2312" w:eastAsia="仿宋_GB2312" w:cs="Times New Roman"/>
          <w:color w:val="auto"/>
          <w:kern w:val="2"/>
          <w:sz w:val="32"/>
          <w:szCs w:val="32"/>
          <w:lang w:val="en-US" w:eastAsia="zh-CN" w:bidi="ar"/>
        </w:rPr>
        <w:t>4.</w:t>
      </w:r>
      <w:r>
        <w:rPr>
          <w:rFonts w:hint="eastAsia" w:ascii="仿宋_GB2312" w:hAnsi="仿宋_GB2312" w:eastAsia="仿宋_GB2312" w:cs="Times New Roman"/>
          <w:kern w:val="2"/>
          <w:sz w:val="32"/>
          <w:szCs w:val="32"/>
          <w:lang w:val="en-US" w:eastAsia="zh-CN" w:bidi="ar"/>
        </w:rPr>
        <w:t>《专业技术职务任职资格申报人员花名册》（呈报单位按照附件7填写）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Times New Roman"/>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jVhNWU4N2EwODc5YThkYTFiNDllMjBkMmE2ZWMifQ=="/>
  </w:docVars>
  <w:rsids>
    <w:rsidRoot w:val="00000000"/>
    <w:rsid w:val="0B894C35"/>
    <w:rsid w:val="0F3D372C"/>
    <w:rsid w:val="11E40127"/>
    <w:rsid w:val="133E66B2"/>
    <w:rsid w:val="18FF70C6"/>
    <w:rsid w:val="2F301525"/>
    <w:rsid w:val="3F3B4B40"/>
    <w:rsid w:val="4F7B50C9"/>
    <w:rsid w:val="549C422B"/>
    <w:rsid w:val="5B3261EA"/>
    <w:rsid w:val="60C149B5"/>
    <w:rsid w:val="66E92BFA"/>
    <w:rsid w:val="7145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740</Words>
  <Characters>772</Characters>
  <Lines>0</Lines>
  <Paragraphs>0</Paragraphs>
  <TotalTime>25</TotalTime>
  <ScaleCrop>false</ScaleCrop>
  <LinksUpToDate>false</LinksUpToDate>
  <CharactersWithSpaces>772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2022-10-19T01:11:00Z</dcterms:created>
  <dc:creator>Administrator</dc:creator>
  <cp:lastModifiedBy>Administrator</cp:lastModifiedBy>
  <cp:lastPrinted>2022-10-28T01:03:00Z</cp:lastPrinted>
  <dcterms:modified xsi:type="dcterms:W3CDTF">2022-10-28T07:38:58Z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288BC3E38E7543DFA1CF719F69F79B6C</vt:lpwstr>
  </property>
</Properties>
</file>